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МГЛИНСКИЙ МУНИЦИПАЛЬНЫЙ РАЙОН</w:t>
      </w:r>
    </w:p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 МГЛИНСКОГО РАЙОНА</w:t>
      </w:r>
    </w:p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15452" w:rsidRPr="00215452" w:rsidRDefault="00215452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731100" w:rsidRPr="00215452" w:rsidRDefault="00731100" w:rsidP="002154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hanging="1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от </w:t>
      </w:r>
      <w:r w:rsidR="009B11B0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25.09.2025 </w:t>
      </w:r>
      <w:r w:rsidR="0085569B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г. </w:t>
      </w: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№</w:t>
      </w:r>
      <w:r w:rsidR="00E959C5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9B11B0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458</w:t>
      </w:r>
    </w:p>
    <w:p w:rsidR="009B11B0" w:rsidRPr="009B11B0" w:rsidRDefault="009B11B0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1100" w:rsidRPr="00215452" w:rsidRDefault="00731100" w:rsidP="009B11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постановление</w:t>
      </w:r>
      <w:r w:rsidR="009B11B0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056883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а</w:t>
      </w: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дминистрации</w:t>
      </w:r>
      <w:r w:rsidR="00056883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Мглинского района от 27.06.2017 года №412«Об утверждении Положения об оплате труда работников</w:t>
      </w:r>
      <w:r w:rsidR="009B11B0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751A63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м</w:t>
      </w: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униципальных</w:t>
      </w:r>
      <w:r w:rsidR="008A4D01"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215452">
        <w:rPr>
          <w:rFonts w:ascii="Arial" w:eastAsia="Times New Roman" w:hAnsi="Arial" w:cs="Arial"/>
          <w:b/>
          <w:sz w:val="32"/>
          <w:szCs w:val="32"/>
          <w:lang w:eastAsia="ru-RU"/>
        </w:rPr>
        <w:t>учреждений культуры Мглинского района»</w:t>
      </w:r>
    </w:p>
    <w:p w:rsidR="00731100" w:rsidRPr="009B11B0" w:rsidRDefault="00731100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1100" w:rsidRPr="009B11B0" w:rsidRDefault="00731100" w:rsidP="002154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Руководствуясь постановлением админ</w:t>
      </w:r>
      <w:r w:rsidR="007C3135" w:rsidRPr="009B11B0">
        <w:rPr>
          <w:rFonts w:ascii="Arial" w:hAnsi="Arial" w:cs="Arial"/>
          <w:sz w:val="24"/>
          <w:szCs w:val="24"/>
        </w:rPr>
        <w:t>истрации Мглинского района от 10</w:t>
      </w:r>
      <w:r w:rsidRPr="009B11B0">
        <w:rPr>
          <w:rFonts w:ascii="Arial" w:hAnsi="Arial" w:cs="Arial"/>
          <w:sz w:val="24"/>
          <w:szCs w:val="24"/>
        </w:rPr>
        <w:t xml:space="preserve"> </w:t>
      </w:r>
      <w:r w:rsidR="006843A7" w:rsidRPr="009B11B0">
        <w:rPr>
          <w:rFonts w:ascii="Arial" w:hAnsi="Arial" w:cs="Arial"/>
          <w:sz w:val="24"/>
          <w:szCs w:val="24"/>
        </w:rPr>
        <w:t>сентября 2025</w:t>
      </w:r>
      <w:r w:rsidRPr="009B11B0">
        <w:rPr>
          <w:rFonts w:ascii="Arial" w:hAnsi="Arial" w:cs="Arial"/>
          <w:sz w:val="24"/>
          <w:szCs w:val="24"/>
        </w:rPr>
        <w:t xml:space="preserve"> года №</w:t>
      </w:r>
      <w:r w:rsidR="007C3135" w:rsidRPr="009B11B0">
        <w:rPr>
          <w:rFonts w:ascii="Arial" w:hAnsi="Arial" w:cs="Arial"/>
          <w:sz w:val="24"/>
          <w:szCs w:val="24"/>
        </w:rPr>
        <w:t xml:space="preserve"> 425</w:t>
      </w:r>
      <w:r w:rsidRPr="009B11B0">
        <w:rPr>
          <w:rFonts w:ascii="Arial" w:hAnsi="Arial" w:cs="Arial"/>
          <w:sz w:val="24"/>
          <w:szCs w:val="24"/>
        </w:rPr>
        <w:t xml:space="preserve"> «Об индексации заработной платы работников муниципальных учреждений Мглинского района с 1 октября 20</w:t>
      </w:r>
      <w:r w:rsidR="007C3135" w:rsidRPr="009B11B0">
        <w:rPr>
          <w:rFonts w:ascii="Arial" w:hAnsi="Arial" w:cs="Arial"/>
          <w:sz w:val="24"/>
          <w:szCs w:val="24"/>
        </w:rPr>
        <w:t>25</w:t>
      </w:r>
      <w:r w:rsidRPr="009B11B0">
        <w:rPr>
          <w:rFonts w:ascii="Arial" w:hAnsi="Arial" w:cs="Arial"/>
          <w:sz w:val="24"/>
          <w:szCs w:val="24"/>
        </w:rPr>
        <w:t xml:space="preserve"> года» и в целях </w:t>
      </w:r>
      <w:proofErr w:type="gramStart"/>
      <w:r w:rsidRPr="009B11B0">
        <w:rPr>
          <w:rFonts w:ascii="Arial" w:hAnsi="Arial" w:cs="Arial"/>
          <w:sz w:val="24"/>
          <w:szCs w:val="24"/>
        </w:rPr>
        <w:t>упорядочения оплаты труда работников муниципальных учреждений культуры</w:t>
      </w:r>
      <w:proofErr w:type="gramEnd"/>
      <w:r w:rsidRPr="009B11B0">
        <w:rPr>
          <w:rFonts w:ascii="Arial" w:hAnsi="Arial" w:cs="Arial"/>
          <w:sz w:val="24"/>
          <w:szCs w:val="24"/>
        </w:rPr>
        <w:t xml:space="preserve"> Мглинского района</w:t>
      </w:r>
    </w:p>
    <w:p w:rsidR="00731100" w:rsidRPr="009B11B0" w:rsidRDefault="00731100" w:rsidP="009B11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ПОСТАНОВЛЯЮ:</w:t>
      </w:r>
    </w:p>
    <w:p w:rsidR="009B11B0" w:rsidRPr="009B11B0" w:rsidRDefault="009B11B0" w:rsidP="009B11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1100" w:rsidRPr="009B11B0" w:rsidRDefault="009B11B0" w:rsidP="0021545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731100" w:rsidRPr="009B11B0">
        <w:rPr>
          <w:rFonts w:ascii="Arial" w:hAnsi="Arial" w:cs="Arial"/>
          <w:sz w:val="24"/>
          <w:szCs w:val="24"/>
        </w:rPr>
        <w:t>Внести в постановление администрации Мглинского района от 27.06.2017 года №412 «Об утверждении Положения об оплате труда работников муниципальных учреждений культуры Мглинского</w:t>
      </w:r>
      <w:r w:rsidR="00056883" w:rsidRPr="009B11B0">
        <w:rPr>
          <w:rFonts w:ascii="Arial" w:hAnsi="Arial" w:cs="Arial"/>
          <w:sz w:val="24"/>
          <w:szCs w:val="24"/>
        </w:rPr>
        <w:t xml:space="preserve"> </w:t>
      </w:r>
      <w:r w:rsidR="007C3135" w:rsidRPr="009B11B0">
        <w:rPr>
          <w:rFonts w:ascii="Arial" w:hAnsi="Arial" w:cs="Arial"/>
          <w:sz w:val="24"/>
          <w:szCs w:val="24"/>
        </w:rPr>
        <w:t>района» (</w:t>
      </w:r>
      <w:r w:rsidR="00731100" w:rsidRPr="009B11B0">
        <w:rPr>
          <w:rFonts w:ascii="Arial" w:hAnsi="Arial" w:cs="Arial"/>
          <w:sz w:val="24"/>
          <w:szCs w:val="24"/>
        </w:rPr>
        <w:t>в редакции постановления администрации Мглинского района от 29.12.2017г. №941</w:t>
      </w:r>
      <w:r w:rsidR="00056883" w:rsidRPr="009B11B0">
        <w:rPr>
          <w:rFonts w:ascii="Arial" w:hAnsi="Arial" w:cs="Arial"/>
          <w:sz w:val="24"/>
          <w:szCs w:val="24"/>
        </w:rPr>
        <w:t>, от 09.10.2019</w:t>
      </w:r>
      <w:r w:rsidR="00FA652D" w:rsidRPr="009B11B0">
        <w:rPr>
          <w:rFonts w:ascii="Arial" w:hAnsi="Arial" w:cs="Arial"/>
          <w:sz w:val="24"/>
          <w:szCs w:val="24"/>
        </w:rPr>
        <w:t xml:space="preserve"> </w:t>
      </w:r>
      <w:r w:rsidR="00056883" w:rsidRPr="009B11B0">
        <w:rPr>
          <w:rFonts w:ascii="Arial" w:hAnsi="Arial" w:cs="Arial"/>
          <w:sz w:val="24"/>
          <w:szCs w:val="24"/>
        </w:rPr>
        <w:t>г. №657</w:t>
      </w:r>
      <w:r w:rsidR="00E959C5" w:rsidRPr="009B11B0">
        <w:rPr>
          <w:rFonts w:ascii="Arial" w:hAnsi="Arial" w:cs="Arial"/>
          <w:sz w:val="24"/>
          <w:szCs w:val="24"/>
        </w:rPr>
        <w:t>, от 21.07.2020</w:t>
      </w:r>
      <w:r w:rsidR="00FA652D" w:rsidRPr="009B11B0">
        <w:rPr>
          <w:rFonts w:ascii="Arial" w:hAnsi="Arial" w:cs="Arial"/>
          <w:sz w:val="24"/>
          <w:szCs w:val="24"/>
        </w:rPr>
        <w:t xml:space="preserve"> </w:t>
      </w:r>
      <w:r w:rsidR="00E959C5" w:rsidRPr="009B11B0">
        <w:rPr>
          <w:rFonts w:ascii="Arial" w:hAnsi="Arial" w:cs="Arial"/>
          <w:sz w:val="24"/>
          <w:szCs w:val="24"/>
        </w:rPr>
        <w:t>г. №299, от 05.10.2020</w:t>
      </w:r>
      <w:r w:rsidR="00FA652D" w:rsidRPr="009B11B0">
        <w:rPr>
          <w:rFonts w:ascii="Arial" w:hAnsi="Arial" w:cs="Arial"/>
          <w:sz w:val="24"/>
          <w:szCs w:val="24"/>
        </w:rPr>
        <w:t xml:space="preserve"> </w:t>
      </w:r>
      <w:r w:rsidR="00E959C5" w:rsidRPr="009B11B0">
        <w:rPr>
          <w:rFonts w:ascii="Arial" w:hAnsi="Arial" w:cs="Arial"/>
          <w:sz w:val="24"/>
          <w:szCs w:val="24"/>
        </w:rPr>
        <w:t>г. №451</w:t>
      </w:r>
      <w:r w:rsidR="00FA652D" w:rsidRPr="009B11B0">
        <w:rPr>
          <w:rFonts w:ascii="Arial" w:hAnsi="Arial" w:cs="Arial"/>
          <w:sz w:val="24"/>
          <w:szCs w:val="24"/>
        </w:rPr>
        <w:t xml:space="preserve">, от 30.09.2022 г. </w:t>
      </w:r>
      <w:r w:rsidR="00327E77" w:rsidRPr="009B11B0">
        <w:rPr>
          <w:rFonts w:ascii="Arial" w:hAnsi="Arial" w:cs="Arial"/>
          <w:sz w:val="24"/>
          <w:szCs w:val="24"/>
        </w:rPr>
        <w:t>№504</w:t>
      </w:r>
      <w:r w:rsidR="007C3135" w:rsidRPr="009B11B0">
        <w:rPr>
          <w:rFonts w:ascii="Arial" w:hAnsi="Arial" w:cs="Arial"/>
          <w:sz w:val="24"/>
          <w:szCs w:val="24"/>
        </w:rPr>
        <w:t>, от 29.09.2023</w:t>
      </w:r>
      <w:r w:rsidR="00FA652D" w:rsidRPr="009B11B0">
        <w:rPr>
          <w:rFonts w:ascii="Arial" w:hAnsi="Arial" w:cs="Arial"/>
          <w:sz w:val="24"/>
          <w:szCs w:val="24"/>
        </w:rPr>
        <w:t xml:space="preserve"> г.</w:t>
      </w:r>
      <w:r w:rsidR="007C3135" w:rsidRPr="009B11B0">
        <w:rPr>
          <w:rFonts w:ascii="Arial" w:hAnsi="Arial" w:cs="Arial"/>
          <w:sz w:val="24"/>
          <w:szCs w:val="24"/>
        </w:rPr>
        <w:t xml:space="preserve"> № 471, от 30.09.2024</w:t>
      </w:r>
      <w:r w:rsidR="00FA652D" w:rsidRPr="009B11B0">
        <w:rPr>
          <w:rFonts w:ascii="Arial" w:hAnsi="Arial" w:cs="Arial"/>
          <w:sz w:val="24"/>
          <w:szCs w:val="24"/>
        </w:rPr>
        <w:t xml:space="preserve"> г. </w:t>
      </w:r>
      <w:r w:rsidR="007C3135" w:rsidRPr="009B11B0">
        <w:rPr>
          <w:rFonts w:ascii="Arial" w:hAnsi="Arial" w:cs="Arial"/>
          <w:sz w:val="24"/>
          <w:szCs w:val="24"/>
        </w:rPr>
        <w:t xml:space="preserve"> № 395</w:t>
      </w:r>
      <w:r w:rsidR="00731100" w:rsidRPr="009B11B0">
        <w:rPr>
          <w:rFonts w:ascii="Arial" w:hAnsi="Arial" w:cs="Arial"/>
          <w:sz w:val="24"/>
          <w:szCs w:val="24"/>
        </w:rPr>
        <w:t>) следующие изменения:</w:t>
      </w:r>
      <w:proofErr w:type="gramEnd"/>
    </w:p>
    <w:p w:rsidR="00731100" w:rsidRPr="009B11B0" w:rsidRDefault="009B11B0" w:rsidP="0021545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 xml:space="preserve">1.1. </w:t>
      </w:r>
      <w:r w:rsidR="00731100" w:rsidRPr="009B11B0">
        <w:rPr>
          <w:rFonts w:ascii="Arial" w:hAnsi="Arial" w:cs="Arial"/>
          <w:sz w:val="24"/>
          <w:szCs w:val="24"/>
        </w:rPr>
        <w:t xml:space="preserve">Пункт 5.2 </w:t>
      </w:r>
      <w:r w:rsidR="007C3135" w:rsidRPr="009B11B0">
        <w:rPr>
          <w:rFonts w:ascii="Arial" w:hAnsi="Arial" w:cs="Arial"/>
          <w:sz w:val="24"/>
          <w:szCs w:val="24"/>
        </w:rPr>
        <w:t>раздела V</w:t>
      </w:r>
      <w:r w:rsidR="00731100" w:rsidRPr="009B11B0">
        <w:rPr>
          <w:rFonts w:ascii="Arial" w:hAnsi="Arial" w:cs="Arial"/>
          <w:sz w:val="24"/>
          <w:szCs w:val="24"/>
        </w:rPr>
        <w:t xml:space="preserve"> «Условия оплаты труда руководителя учреждения, учреждения, его заместителей и главного бухгалтера» изложить в новой редакции:</w:t>
      </w:r>
    </w:p>
    <w:p w:rsidR="00731100" w:rsidRPr="009B11B0" w:rsidRDefault="00731100" w:rsidP="0021545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«5.2. Размер должностного оклада рук</w:t>
      </w:r>
      <w:r w:rsidR="00751A63" w:rsidRPr="009B11B0">
        <w:rPr>
          <w:rFonts w:ascii="Arial" w:hAnsi="Arial" w:cs="Arial"/>
          <w:sz w:val="24"/>
          <w:szCs w:val="24"/>
        </w:rPr>
        <w:t>оводителя учреждения определяется</w:t>
      </w:r>
      <w:r w:rsidRPr="009B11B0">
        <w:rPr>
          <w:rFonts w:ascii="Arial" w:hAnsi="Arial" w:cs="Arial"/>
          <w:sz w:val="24"/>
          <w:szCs w:val="24"/>
        </w:rPr>
        <w:t xml:space="preserve"> в зависимости от сложности труда с учетом масштаба управления и особенностей деятельности и значимости учреждения.</w:t>
      </w:r>
    </w:p>
    <w:p w:rsidR="00731100" w:rsidRPr="009B11B0" w:rsidRDefault="00731100" w:rsidP="0021545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Размеры должностных окладов руководителей по группам учреждений в зависимости от критериев особенностей деятельности, значимости и масштаба управления:</w:t>
      </w:r>
    </w:p>
    <w:p w:rsidR="00731100" w:rsidRPr="009B11B0" w:rsidRDefault="00731100" w:rsidP="00215452">
      <w:pPr>
        <w:pStyle w:val="2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color w:val="000000"/>
          <w:sz w:val="24"/>
          <w:szCs w:val="24"/>
        </w:rPr>
        <w:t>Размеры должностных окладов руководителей по группам учреждений в зависимости от критериев особенностей деятельности, значимости и масштаба управления</w:t>
      </w:r>
    </w:p>
    <w:p w:rsidR="00731100" w:rsidRDefault="00731100" w:rsidP="00215452">
      <w:pPr>
        <w:pStyle w:val="2"/>
        <w:shd w:val="clear" w:color="auto" w:fill="auto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B11B0">
        <w:rPr>
          <w:rFonts w:ascii="Arial" w:hAnsi="Arial" w:cs="Arial"/>
          <w:color w:val="000000"/>
          <w:sz w:val="24"/>
          <w:szCs w:val="24"/>
        </w:rPr>
        <w:t>Отнесение учреждения к группе производится по критериям (Приложение №5).</w:t>
      </w:r>
    </w:p>
    <w:p w:rsidR="00215452" w:rsidRDefault="00215452" w:rsidP="00215452">
      <w:pPr>
        <w:pStyle w:val="2"/>
        <w:shd w:val="clear" w:color="auto" w:fill="auto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3"/>
        <w:gridCol w:w="3710"/>
      </w:tblGrid>
      <w:tr w:rsidR="00215452" w:rsidRPr="009B11B0" w:rsidTr="00215452">
        <w:trPr>
          <w:trHeight w:hRule="exact" w:val="672"/>
        </w:trPr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Style w:val="11"/>
                <w:rFonts w:ascii="Arial" w:hAnsi="Arial" w:cs="Arial"/>
                <w:sz w:val="24"/>
                <w:szCs w:val="24"/>
              </w:rPr>
              <w:t>Группы учреждений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Style w:val="11"/>
                <w:rFonts w:ascii="Arial" w:hAnsi="Arial" w:cs="Arial"/>
                <w:sz w:val="24"/>
                <w:szCs w:val="24"/>
              </w:rPr>
              <w:t>Оклад (должностной оклад), рублей</w:t>
            </w:r>
          </w:p>
        </w:tc>
      </w:tr>
      <w:tr w:rsidR="00215452" w:rsidRPr="009B11B0" w:rsidTr="00215452">
        <w:trPr>
          <w:trHeight w:hRule="exact" w:val="322"/>
        </w:trPr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B11B0">
              <w:rPr>
                <w:rStyle w:val="a6"/>
                <w:rFonts w:ascii="Arial" w:hAnsi="Arial" w:cs="Arial"/>
                <w:i w:val="0"/>
                <w:sz w:val="24"/>
                <w:szCs w:val="24"/>
              </w:rPr>
              <w:t>I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B11B0">
              <w:rPr>
                <w:rStyle w:val="a6"/>
                <w:rFonts w:ascii="Arial" w:hAnsi="Arial" w:cs="Arial"/>
                <w:i w:val="0"/>
                <w:sz w:val="24"/>
                <w:szCs w:val="24"/>
              </w:rPr>
              <w:t>26377</w:t>
            </w:r>
          </w:p>
        </w:tc>
      </w:tr>
      <w:tr w:rsidR="00215452" w:rsidRPr="009B11B0" w:rsidTr="00215452">
        <w:trPr>
          <w:trHeight w:hRule="exact" w:val="336"/>
        </w:trPr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11B0">
              <w:rPr>
                <w:rStyle w:val="a7"/>
                <w:rFonts w:ascii="Arial" w:hAnsi="Arial" w:cs="Arial"/>
                <w:b w:val="0"/>
                <w:sz w:val="24"/>
                <w:szCs w:val="24"/>
              </w:rPr>
              <w:t>II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Style w:val="11"/>
                <w:rFonts w:ascii="Arial" w:hAnsi="Arial" w:cs="Arial"/>
                <w:sz w:val="24"/>
                <w:szCs w:val="24"/>
              </w:rPr>
              <w:t>21723</w:t>
            </w:r>
          </w:p>
        </w:tc>
      </w:tr>
      <w:tr w:rsidR="00215452" w:rsidRPr="009B11B0" w:rsidTr="00215452">
        <w:trPr>
          <w:trHeight w:hRule="exact" w:val="355"/>
        </w:trPr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11B0">
              <w:rPr>
                <w:rStyle w:val="a7"/>
                <w:rFonts w:ascii="Arial" w:hAnsi="Arial" w:cs="Arial"/>
                <w:b w:val="0"/>
                <w:sz w:val="24"/>
                <w:szCs w:val="24"/>
              </w:rPr>
              <w:t>III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5452" w:rsidRPr="009B11B0" w:rsidRDefault="00215452" w:rsidP="00215452">
            <w:pPr>
              <w:pStyle w:val="2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Style w:val="11"/>
                <w:rFonts w:ascii="Arial" w:hAnsi="Arial" w:cs="Arial"/>
                <w:sz w:val="24"/>
                <w:szCs w:val="24"/>
              </w:rPr>
              <w:t>17541</w:t>
            </w:r>
          </w:p>
        </w:tc>
      </w:tr>
    </w:tbl>
    <w:p w:rsidR="00731100" w:rsidRPr="009B11B0" w:rsidRDefault="009B11B0" w:rsidP="00215452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lastRenderedPageBreak/>
        <w:t xml:space="preserve">1.2. </w:t>
      </w:r>
      <w:r w:rsidR="00731100" w:rsidRPr="009B11B0">
        <w:rPr>
          <w:rFonts w:ascii="Arial" w:hAnsi="Arial" w:cs="Arial"/>
          <w:sz w:val="24"/>
          <w:szCs w:val="24"/>
        </w:rPr>
        <w:t xml:space="preserve">Приложения 1, 2, 3 к положению об оплате труда работников муниципальных, учреждений культуры Мглинского района изложить в новой редакции, </w:t>
      </w:r>
      <w:proofErr w:type="gramStart"/>
      <w:r w:rsidR="00731100" w:rsidRPr="009B11B0">
        <w:rPr>
          <w:rFonts w:ascii="Arial" w:hAnsi="Arial" w:cs="Arial"/>
          <w:sz w:val="24"/>
          <w:szCs w:val="24"/>
        </w:rPr>
        <w:t>согласно приложений</w:t>
      </w:r>
      <w:proofErr w:type="gramEnd"/>
      <w:r w:rsidR="00731100" w:rsidRPr="009B11B0">
        <w:rPr>
          <w:rFonts w:ascii="Arial" w:hAnsi="Arial" w:cs="Arial"/>
          <w:sz w:val="24"/>
          <w:szCs w:val="24"/>
        </w:rPr>
        <w:t xml:space="preserve"> №1, №2, №3 к постановлению.</w:t>
      </w:r>
    </w:p>
    <w:p w:rsidR="00731100" w:rsidRPr="009B11B0" w:rsidRDefault="00731100" w:rsidP="00215452">
      <w:pPr>
        <w:tabs>
          <w:tab w:val="left" w:pos="1418"/>
          <w:tab w:val="left" w:pos="1638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9B11B0">
        <w:rPr>
          <w:rFonts w:ascii="Arial" w:hAnsi="Arial" w:cs="Arial"/>
          <w:sz w:val="24"/>
          <w:szCs w:val="24"/>
        </w:rPr>
        <w:t>2.</w:t>
      </w:r>
      <w:r w:rsidR="009B11B0" w:rsidRPr="009B11B0">
        <w:rPr>
          <w:rFonts w:ascii="Arial" w:hAnsi="Arial" w:cs="Arial"/>
          <w:sz w:val="24"/>
          <w:szCs w:val="24"/>
        </w:rPr>
        <w:t xml:space="preserve"> </w:t>
      </w:r>
      <w:r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Финансирование расходов, связанных с реализацией настоящего постановления, осуществлять в пределах средств бюджета </w:t>
      </w:r>
      <w:r w:rsidR="001C3879"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Мглинского </w:t>
      </w:r>
      <w:r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муниципального </w:t>
      </w:r>
      <w:r w:rsidR="001C3879"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района Брянской области</w:t>
      </w:r>
      <w:r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, предусмотренных на эти цели на соответствующий финансовый год.</w:t>
      </w:r>
    </w:p>
    <w:p w:rsidR="00731100" w:rsidRPr="009B11B0" w:rsidRDefault="00731100" w:rsidP="00215452">
      <w:pPr>
        <w:tabs>
          <w:tab w:val="left" w:pos="1418"/>
          <w:tab w:val="left" w:pos="1638"/>
        </w:tabs>
        <w:spacing w:after="0" w:line="24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3.</w:t>
      </w:r>
      <w:r w:rsidR="009B11B0" w:rsidRPr="009B11B0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9B11B0">
        <w:rPr>
          <w:rFonts w:ascii="Arial" w:hAnsi="Arial" w:cs="Arial"/>
          <w:sz w:val="24"/>
          <w:szCs w:val="24"/>
        </w:rPr>
        <w:t>Установить, что при индексации окладов (должностных окладов) их размеры подлежат округлению до целевого рубля в сторону увеличения.</w:t>
      </w:r>
    </w:p>
    <w:p w:rsidR="00731100" w:rsidRPr="009B11B0" w:rsidRDefault="00731100" w:rsidP="002154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4. Настоящее по</w:t>
      </w:r>
      <w:r w:rsidR="00FA652D" w:rsidRPr="009B11B0">
        <w:rPr>
          <w:rFonts w:ascii="Arial" w:hAnsi="Arial" w:cs="Arial"/>
          <w:sz w:val="24"/>
          <w:szCs w:val="24"/>
        </w:rPr>
        <w:t>становление вступает в силу</w:t>
      </w:r>
      <w:r w:rsidRPr="009B11B0">
        <w:rPr>
          <w:rFonts w:ascii="Arial" w:hAnsi="Arial" w:cs="Arial"/>
          <w:sz w:val="24"/>
          <w:szCs w:val="24"/>
        </w:rPr>
        <w:t xml:space="preserve"> с 1 октября 20</w:t>
      </w:r>
      <w:r w:rsidR="006843A7" w:rsidRPr="009B11B0">
        <w:rPr>
          <w:rFonts w:ascii="Arial" w:hAnsi="Arial" w:cs="Arial"/>
          <w:sz w:val="24"/>
          <w:szCs w:val="24"/>
        </w:rPr>
        <w:t>25</w:t>
      </w:r>
      <w:r w:rsidRPr="009B11B0">
        <w:rPr>
          <w:rFonts w:ascii="Arial" w:hAnsi="Arial" w:cs="Arial"/>
          <w:sz w:val="24"/>
          <w:szCs w:val="24"/>
        </w:rPr>
        <w:t xml:space="preserve"> года. </w:t>
      </w:r>
    </w:p>
    <w:p w:rsidR="002454B6" w:rsidRPr="009B11B0" w:rsidRDefault="002454B6" w:rsidP="00215452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9B11B0">
        <w:rPr>
          <w:rFonts w:ascii="Arial" w:hAnsi="Arial" w:cs="Arial"/>
          <w:b w:val="0"/>
          <w:sz w:val="24"/>
          <w:szCs w:val="24"/>
        </w:rPr>
        <w:t>5. Настоящее постановление опубликовать в официальном печатном издании «Муниципальный вестник» и разместить на официальном сайте администрации Мглинского района в сети «Интернет»</w:t>
      </w:r>
    </w:p>
    <w:p w:rsidR="00E959C5" w:rsidRPr="009B11B0" w:rsidRDefault="002454B6" w:rsidP="0021545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9B11B0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E959C5" w:rsidRPr="009B11B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E959C5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заместителя главы администрации района </w:t>
      </w:r>
      <w:proofErr w:type="spellStart"/>
      <w:r w:rsidR="00E959C5" w:rsidRPr="009B11B0">
        <w:rPr>
          <w:rFonts w:ascii="Arial" w:eastAsia="Times New Roman" w:hAnsi="Arial" w:cs="Arial"/>
          <w:sz w:val="24"/>
          <w:szCs w:val="24"/>
          <w:lang w:eastAsia="ru-RU"/>
        </w:rPr>
        <w:t>Перлухину</w:t>
      </w:r>
      <w:proofErr w:type="spellEnd"/>
      <w:r w:rsidR="00E959C5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Л.А., заместителя главы администрации района Грибахо С.И.</w:t>
      </w:r>
    </w:p>
    <w:p w:rsidR="00E959C5" w:rsidRPr="009B11B0" w:rsidRDefault="00E959C5" w:rsidP="009B11B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59C5" w:rsidRPr="009B11B0" w:rsidRDefault="00E959C5" w:rsidP="009B11B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59C5" w:rsidRPr="009B11B0" w:rsidRDefault="00E959C5" w:rsidP="009B11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11B0" w:rsidRPr="009B11B0" w:rsidRDefault="00E959C5" w:rsidP="009B11B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Глава администрации района</w:t>
      </w:r>
    </w:p>
    <w:p w:rsidR="00E959C5" w:rsidRPr="009B11B0" w:rsidRDefault="007C3135" w:rsidP="009B11B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М. И. </w:t>
      </w:r>
      <w:proofErr w:type="spellStart"/>
      <w:r w:rsidRPr="009B11B0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Ходин</w:t>
      </w:r>
      <w:proofErr w:type="spellEnd"/>
    </w:p>
    <w:p w:rsidR="0098711F" w:rsidRPr="009B11B0" w:rsidRDefault="0098711F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C3135" w:rsidRPr="009B11B0" w:rsidRDefault="007C3135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454B6" w:rsidRPr="009B11B0" w:rsidRDefault="002454B6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1100" w:rsidRPr="009B11B0" w:rsidRDefault="00731100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>Приложение №1</w:t>
      </w:r>
    </w:p>
    <w:p w:rsidR="00731100" w:rsidRPr="009B11B0" w:rsidRDefault="00056883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к </w:t>
      </w:r>
      <w:r w:rsidR="00731100" w:rsidRPr="009B11B0">
        <w:rPr>
          <w:sz w:val="24"/>
          <w:szCs w:val="24"/>
        </w:rPr>
        <w:t xml:space="preserve">постановлению администрации Мглинского района </w:t>
      </w:r>
    </w:p>
    <w:p w:rsidR="00731100" w:rsidRPr="009B11B0" w:rsidRDefault="003F2F4D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от </w:t>
      </w:r>
      <w:r w:rsidR="009B11B0" w:rsidRPr="009B11B0">
        <w:rPr>
          <w:sz w:val="24"/>
          <w:szCs w:val="24"/>
        </w:rPr>
        <w:t>25.09.2025 г.</w:t>
      </w:r>
      <w:r w:rsidR="00BF321F" w:rsidRPr="009B11B0">
        <w:rPr>
          <w:sz w:val="24"/>
          <w:szCs w:val="24"/>
        </w:rPr>
        <w:t xml:space="preserve"> № </w:t>
      </w:r>
      <w:r w:rsidR="009B11B0" w:rsidRPr="009B11B0">
        <w:rPr>
          <w:sz w:val="24"/>
          <w:szCs w:val="24"/>
        </w:rPr>
        <w:t>458</w:t>
      </w:r>
    </w:p>
    <w:p w:rsidR="009B11B0" w:rsidRPr="009B11B0" w:rsidRDefault="009B11B0" w:rsidP="00215452">
      <w:pPr>
        <w:pStyle w:val="ConsPlusNormal"/>
        <w:widowControl/>
        <w:ind w:left="5529" w:firstLine="0"/>
        <w:rPr>
          <w:sz w:val="24"/>
          <w:szCs w:val="24"/>
        </w:rPr>
      </w:pPr>
    </w:p>
    <w:p w:rsidR="006C4AE1" w:rsidRPr="009B11B0" w:rsidRDefault="00B8533A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6C4AE1" w:rsidRPr="009B11B0" w:rsidRDefault="006C4AE1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B8533A" w:rsidRPr="009B11B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9B11B0">
        <w:rPr>
          <w:rFonts w:ascii="Arial" w:eastAsia="Times New Roman" w:hAnsi="Arial" w:cs="Arial"/>
          <w:sz w:val="24"/>
          <w:szCs w:val="24"/>
          <w:lang w:eastAsia="ru-RU"/>
        </w:rPr>
        <w:t>оложению об оплате труда</w:t>
      </w:r>
    </w:p>
    <w:p w:rsidR="006C4AE1" w:rsidRPr="009B11B0" w:rsidRDefault="006C4AE1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работников муниципальных</w:t>
      </w:r>
    </w:p>
    <w:p w:rsidR="00731100" w:rsidRPr="009B11B0" w:rsidRDefault="006C4AE1" w:rsidP="00215452">
      <w:pPr>
        <w:autoSpaceDE w:val="0"/>
        <w:autoSpaceDN w:val="0"/>
        <w:adjustRightInd w:val="0"/>
        <w:spacing w:after="0" w:line="240" w:lineRule="auto"/>
        <w:ind w:left="5529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 xml:space="preserve">учреждений культуры </w:t>
      </w:r>
    </w:p>
    <w:p w:rsidR="006C4AE1" w:rsidRPr="009B11B0" w:rsidRDefault="006C4AE1" w:rsidP="00215452">
      <w:pPr>
        <w:autoSpaceDE w:val="0"/>
        <w:autoSpaceDN w:val="0"/>
        <w:adjustRightInd w:val="0"/>
        <w:spacing w:after="0" w:line="240" w:lineRule="auto"/>
        <w:ind w:left="5529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sz w:val="24"/>
          <w:szCs w:val="24"/>
        </w:rPr>
        <w:t>Мглинского района</w:t>
      </w:r>
    </w:p>
    <w:p w:rsidR="009B11B0" w:rsidRPr="009B11B0" w:rsidRDefault="009B11B0" w:rsidP="009B11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1100" w:rsidRPr="00215452" w:rsidRDefault="00731100" w:rsidP="009B11B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15452">
        <w:rPr>
          <w:rFonts w:ascii="Arial" w:hAnsi="Arial" w:cs="Arial"/>
          <w:b/>
          <w:bCs/>
          <w:sz w:val="32"/>
          <w:szCs w:val="32"/>
        </w:rPr>
        <w:t xml:space="preserve">Минимальные размеры окладов (должностных окладов) работников по ПКГ </w:t>
      </w:r>
      <w:r w:rsidRPr="00215452">
        <w:rPr>
          <w:rFonts w:ascii="Arial" w:hAnsi="Arial" w:cs="Arial"/>
          <w:b/>
          <w:color w:val="000000"/>
          <w:sz w:val="32"/>
          <w:szCs w:val="32"/>
        </w:rPr>
        <w:t xml:space="preserve">Минимальные размеры окладов (должностных окладов) работников, занимающих должности, отнесенные к профессиональным квалификационным </w:t>
      </w:r>
      <w:r w:rsidRPr="00215452">
        <w:rPr>
          <w:rFonts w:ascii="Arial" w:hAnsi="Arial" w:cs="Arial"/>
          <w:b/>
          <w:sz w:val="32"/>
          <w:szCs w:val="32"/>
        </w:rPr>
        <w:t xml:space="preserve">группам, утвержденным приказом </w:t>
      </w:r>
      <w:proofErr w:type="spellStart"/>
      <w:r w:rsidRPr="00215452">
        <w:rPr>
          <w:rFonts w:ascii="Arial" w:hAnsi="Arial" w:cs="Arial"/>
          <w:b/>
          <w:sz w:val="32"/>
          <w:szCs w:val="32"/>
        </w:rPr>
        <w:t>Минздравсоц</w:t>
      </w:r>
      <w:proofErr w:type="spellEnd"/>
      <w:r w:rsidRPr="00215452">
        <w:rPr>
          <w:rFonts w:ascii="Arial" w:hAnsi="Arial" w:cs="Arial"/>
          <w:b/>
          <w:sz w:val="32"/>
          <w:szCs w:val="32"/>
        </w:rPr>
        <w:t>-развития России от 29 мая 2008 года № 247н «Об утверждении профессиональных квалификационных групп общеотраслевых должностей руководителей, специалистов и служащих»</w:t>
      </w:r>
    </w:p>
    <w:p w:rsidR="009B11B0" w:rsidRPr="009B11B0" w:rsidRDefault="009B11B0" w:rsidP="009B11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0"/>
        <w:gridCol w:w="5235"/>
        <w:gridCol w:w="1819"/>
      </w:tblGrid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Профессиональная квалификационная группа, квалификационный </w:t>
            </w: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уровень</w:t>
            </w:r>
          </w:p>
        </w:tc>
        <w:tc>
          <w:tcPr>
            <w:tcW w:w="5244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Должности, отнесенные к квалификационным уровням</w:t>
            </w:r>
          </w:p>
        </w:tc>
        <w:tc>
          <w:tcPr>
            <w:tcW w:w="1808" w:type="dxa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Минимальные размеры должностных окладов, руб.</w:t>
            </w:r>
          </w:p>
        </w:tc>
      </w:tr>
      <w:tr w:rsidR="00731100" w:rsidRPr="009B11B0" w:rsidTr="00D159E2">
        <w:tc>
          <w:tcPr>
            <w:tcW w:w="9854" w:type="dxa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ПКГ «Общеотраслевые должности служащих первого уровня»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Агент; агент по закупкам; агент по снабжению; агент рекламный; архивариус; ассистент инспектора фонда; дежурный (по выдаче справок, залу, этажу гостиницы, комнате отдыха водителей автомобилей, общежитию и др.); дежурный бюро пропусков; делопроизводитель; инкассатор; калькулятор; кассир; кодификатор; комендант; контролер пассажирского транспорта; копировщик; машинистка; нарядчик; оператор по диспетчерскому обслуживанию лифтов; паспортист; секретарь; секретарь-машинистка;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секретарь-стенографистка; статистик; стенографистка; счетовод; табельщик; таксировщик; учетчик; хронометражист; чертежник; экспедитор; экспедитор по перевозке грузов</w:t>
            </w:r>
            <w:proofErr w:type="gramEnd"/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7020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7195</w:t>
            </w:r>
          </w:p>
        </w:tc>
      </w:tr>
      <w:tr w:rsidR="00731100" w:rsidRPr="009B11B0" w:rsidTr="00D159E2">
        <w:tc>
          <w:tcPr>
            <w:tcW w:w="9854" w:type="dxa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ПКГ «Общеотраслевые должности служащих второго уровня»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 Агент коммерческий; агент по продаже недвижимости; агент страховой; агент торговый; администратор; аукционист; диспетчер; инспектор по кадрам; инспектор по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исполнением поручений; инструктор-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дактилолог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; консультант по налогам и сборам; лаборант; оператор диспетчерской движения и погрузочно-разгрузочных работ; оператор диспетчерской службы; переводчик-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дактилолог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; секретарь незрячего специалиста; секретарь руководителя; специалист по промышленной безопасности подъемных сооружений; </w:t>
            </w:r>
            <w:proofErr w:type="gramStart"/>
            <w:r w:rsidRPr="009B11B0"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техник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; техник вычислительного (информационно-вычислительного) центра; техник-конструктор; техник-лаборант; техник по защите информации; техник по инвентаризации строений и сооружений; техник по инструменту; техник по метрологии; техник по наладке и испытаниям; техник по планированию; техник по стандартизации; техник по труду; техник-программист; техник-технолог; товаровед; </w:t>
            </w:r>
            <w:r w:rsidRPr="009B11B0"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художник</w:t>
            </w:r>
            <w:proofErr w:type="gramEnd"/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7895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 Заведующая машинописным бюро; заведующий архивом; заведующий бюро 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пропусков;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фотолабораторией;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"старший".</w:t>
            </w:r>
          </w:p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II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808" w:type="dxa"/>
          </w:tcPr>
          <w:p w:rsidR="00731100" w:rsidRPr="009B11B0" w:rsidRDefault="00B332FA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8072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Заведующий жилым корпусом пансионата (гостиницы); заведующий научно-технической библиотекой; заведующий общежитием; заведующий производством (шеф-повар); заведующий столовой; начальник хозяйственного отдела; производитель работ (прораб), включая старшего; управляющий отделением (фермой, сельскохозяйственным участком). </w:t>
            </w:r>
            <w:proofErr w:type="gramEnd"/>
          </w:p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I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8246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Заведующий виварием; мастер контрольный (участка, цеха); мастер участка (включая старшего); механик; начальник автоколонны.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8424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Начальник гаража; начальник (заведующий) мастерской; начальник ремонтного цеха; начальник смены (участка); начальник цеха (участка)</w:t>
            </w:r>
            <w:proofErr w:type="gramEnd"/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8771</w:t>
            </w:r>
          </w:p>
        </w:tc>
      </w:tr>
      <w:tr w:rsidR="00731100" w:rsidRPr="009B11B0" w:rsidTr="00D159E2">
        <w:tc>
          <w:tcPr>
            <w:tcW w:w="9854" w:type="dxa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ПКГ «Общеотраслевые должности служащих третьего уровня»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Аналитик; архитектор; аудитор; бухгалтер; бухгалтер-ревизор;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документовед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по комплектации оборудования; инженер-конструктор (конструктор); инженер-лаборант; инженер по метрологии; инженер по надзору за строительством;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 и технике безопасности; инженер по патентной и изобретательской работе; инженер по подготовке кадров;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инженер по подготовке производства; инженер по ремонту; 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математик; менеджер; менеджер по персоналу; менеджер по рекламе; менеджер по связям с общественностью; оценщик; переводчик; переводчик синхронный; профконсультант; психолог; социолог; специалист по автотехнической экспертизе (эксперт-автотехник); специалист по защите информации; специалист по кадрам;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специалист по маркетингу; специалист по связям с общественностью;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сурдопереводчик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; физиолог; шеф-инженер; эколог (инженер по охране окружающей среды); экономист; экономист по бухгалтерскому учету и анализу хозяйственной деятельности; экономист вычислительного (информационно-вычислительного) центра; экономист по договорной и претензионной работе; экономист по материально-техническому снабжению; экономист по планированию; экономист по сбыту; экономист по труду; экономист по финансовой работе;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эксперт; эксперт дорожного хозяйства; эксперт по промышленной безопасности подъемных сооружений; юрисконсульт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11281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 Должности служащих первого квалификационного уровня, по которым может устанавливаться II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11410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 Должности служащих первого квалификационного уровня, по которым 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может устанавливаться I </w:t>
            </w:r>
            <w:proofErr w:type="spell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11489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4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 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11574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1808" w:type="dxa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11658</w:t>
            </w:r>
          </w:p>
        </w:tc>
      </w:tr>
      <w:tr w:rsidR="00731100" w:rsidRPr="009B11B0" w:rsidTr="00D159E2">
        <w:tc>
          <w:tcPr>
            <w:tcW w:w="9854" w:type="dxa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ПКГ «Общеотраслевые должности служащих четвертого уровня»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Начальник инструментального отдела; начальник исследовательской лаборатории; начальник лаборатории (бюро) по организации труда и управления производством; начальник лаборатории (бюро) социологии труда; начальник лаборатории (бюро) технико-экономических исследований; начальник нормативно-исследовательской лаборатории по труду; начальник отдела автоматизации и механизации производственных процессов; начальник отдела автоматизированной системы управления производством; начальник отдела информации; начальник отдела кадров (спецотдела и др.);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начальник отдела капитального строительства; начальник отдела комплектации оборудования; начальник отдела контроля качества; начальник отдела маркетинга; начальник отдела материально-технического снабжения; начальник отдела организации и оплаты труда; начальник отдела охраны окружающей среды; начальник отдела охраны труда; начальник отдела патентной и изобретательской работы; начальник отдела подготовки кадров; начальник отдела (лаборатории, сектора) по защите информации;</w:t>
            </w:r>
            <w:proofErr w:type="gramEnd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начальник отдела по связям с общественностью; начальник отдела социального развития; начальник отдела стандартизации; начальник планово-экономического отдела; начальник производственной лаборатории (по производственному отделу); начальник технического отдела; начальник финансового отдела; начальник центральной заводской лаборатории; начальник цеха опытного производства; начальник юридического отдела</w:t>
            </w:r>
          </w:p>
        </w:tc>
        <w:tc>
          <w:tcPr>
            <w:tcW w:w="1808" w:type="dxa"/>
            <w:vAlign w:val="bottom"/>
          </w:tcPr>
          <w:p w:rsidR="00731100" w:rsidRPr="009B11B0" w:rsidRDefault="00B332FA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11784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Главный* (диспетчер, конструктор, металлург, метролог, механик, сварщик, 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специалист по защите информации, технолог, энергетик)</w:t>
            </w:r>
            <w:proofErr w:type="gramEnd"/>
          </w:p>
        </w:tc>
        <w:tc>
          <w:tcPr>
            <w:tcW w:w="1808" w:type="dxa"/>
            <w:vAlign w:val="bottom"/>
          </w:tcPr>
          <w:p w:rsidR="00731100" w:rsidRPr="009B11B0" w:rsidRDefault="007C3135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11928</w:t>
            </w:r>
          </w:p>
        </w:tc>
      </w:tr>
      <w:tr w:rsidR="00731100" w:rsidRPr="009B11B0" w:rsidTr="00D159E2">
        <w:tc>
          <w:tcPr>
            <w:tcW w:w="2802" w:type="dxa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5244" w:type="dxa"/>
            <w:vAlign w:val="center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B11B0">
              <w:rPr>
                <w:rFonts w:ascii="Arial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9B11B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808" w:type="dxa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12144</w:t>
            </w:r>
          </w:p>
        </w:tc>
      </w:tr>
    </w:tbl>
    <w:p w:rsidR="00731100" w:rsidRPr="009B11B0" w:rsidRDefault="00731100" w:rsidP="009B11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1100" w:rsidRPr="009B11B0" w:rsidRDefault="00731100" w:rsidP="002154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hAnsi="Arial" w:cs="Arial"/>
          <w:color w:val="000000"/>
          <w:sz w:val="24"/>
          <w:szCs w:val="24"/>
          <w:lang w:eastAsia="ru-RU"/>
        </w:rPr>
        <w:t>* За исключением случаев, когда должность с наименованием "главный"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"главный" возлагается на руководителя или заместителя руководителя организации.</w:t>
      </w:r>
    </w:p>
    <w:p w:rsidR="009B11B0" w:rsidRPr="009B11B0" w:rsidRDefault="009B11B0" w:rsidP="009B11B0">
      <w:pPr>
        <w:pStyle w:val="ConsPlusNormal"/>
        <w:widowControl/>
        <w:ind w:firstLine="0"/>
        <w:rPr>
          <w:sz w:val="24"/>
          <w:szCs w:val="24"/>
        </w:rPr>
      </w:pPr>
    </w:p>
    <w:p w:rsidR="009B11B0" w:rsidRPr="009B11B0" w:rsidRDefault="009B11B0" w:rsidP="009B11B0">
      <w:pPr>
        <w:pStyle w:val="ConsPlusNormal"/>
        <w:widowControl/>
        <w:ind w:firstLine="0"/>
        <w:rPr>
          <w:sz w:val="24"/>
          <w:szCs w:val="24"/>
        </w:rPr>
      </w:pPr>
    </w:p>
    <w:p w:rsidR="009B11B0" w:rsidRPr="009B11B0" w:rsidRDefault="009B11B0" w:rsidP="009B11B0">
      <w:pPr>
        <w:pStyle w:val="ConsPlusNormal"/>
        <w:widowControl/>
        <w:ind w:firstLine="0"/>
        <w:rPr>
          <w:sz w:val="24"/>
          <w:szCs w:val="24"/>
        </w:rPr>
      </w:pPr>
    </w:p>
    <w:p w:rsidR="00B8533A" w:rsidRPr="009B11B0" w:rsidRDefault="00FA652D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>Приложение №2</w:t>
      </w:r>
    </w:p>
    <w:p w:rsidR="00B8533A" w:rsidRPr="009B11B0" w:rsidRDefault="00B8533A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к постановлению администрации Мглинского района </w:t>
      </w:r>
    </w:p>
    <w:p w:rsidR="00B8533A" w:rsidRPr="009B11B0" w:rsidRDefault="00B8533A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от </w:t>
      </w:r>
      <w:r w:rsidR="009B11B0" w:rsidRPr="009B11B0">
        <w:rPr>
          <w:sz w:val="24"/>
          <w:szCs w:val="24"/>
        </w:rPr>
        <w:t>25.09.2025 г.</w:t>
      </w:r>
      <w:r w:rsidRPr="009B11B0">
        <w:rPr>
          <w:sz w:val="24"/>
          <w:szCs w:val="24"/>
        </w:rPr>
        <w:t xml:space="preserve"> № </w:t>
      </w:r>
      <w:r w:rsidR="009B11B0" w:rsidRPr="009B11B0">
        <w:rPr>
          <w:sz w:val="24"/>
          <w:szCs w:val="24"/>
        </w:rPr>
        <w:t>458</w:t>
      </w:r>
    </w:p>
    <w:p w:rsidR="009B11B0" w:rsidRPr="009B11B0" w:rsidRDefault="009B11B0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533A" w:rsidRPr="009B11B0" w:rsidRDefault="00B8533A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B8533A" w:rsidRPr="009B11B0" w:rsidRDefault="00B8533A" w:rsidP="00215452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к Положению об оплате труда</w:t>
      </w:r>
      <w:r w:rsidR="009B11B0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11B0">
        <w:rPr>
          <w:rFonts w:ascii="Arial" w:eastAsia="Times New Roman" w:hAnsi="Arial" w:cs="Arial"/>
          <w:sz w:val="24"/>
          <w:szCs w:val="24"/>
          <w:lang w:eastAsia="ru-RU"/>
        </w:rPr>
        <w:t>работников муниципальных</w:t>
      </w:r>
      <w:r w:rsidR="009B11B0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11B0">
        <w:rPr>
          <w:rFonts w:ascii="Arial" w:hAnsi="Arial" w:cs="Arial"/>
          <w:sz w:val="24"/>
          <w:szCs w:val="24"/>
        </w:rPr>
        <w:t>учреждений культуры Мглинского района</w:t>
      </w:r>
    </w:p>
    <w:p w:rsidR="00731100" w:rsidRPr="009B11B0" w:rsidRDefault="00731100" w:rsidP="009B11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1100" w:rsidRPr="00215452" w:rsidRDefault="00731100" w:rsidP="009B11B0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 w:rsidRPr="00215452">
        <w:rPr>
          <w:rFonts w:ascii="Arial" w:hAnsi="Arial" w:cs="Arial"/>
          <w:b/>
          <w:sz w:val="32"/>
          <w:szCs w:val="32"/>
        </w:rPr>
        <w:t xml:space="preserve">Минимальные размеры окладов (должностных окладов) работников культуры, искусства и кинематографии; по должностям специалистов и служащих, не включенных в ПКГ </w:t>
      </w:r>
    </w:p>
    <w:p w:rsidR="00731100" w:rsidRPr="009B11B0" w:rsidRDefault="00731100" w:rsidP="009B11B0">
      <w:pPr>
        <w:pStyle w:val="a8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6349"/>
        <w:gridCol w:w="2243"/>
      </w:tblGrid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9B11B0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Наименование должностей </w:t>
            </w:r>
          </w:p>
        </w:tc>
        <w:tc>
          <w:tcPr>
            <w:tcW w:w="1172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Размер месячного должностного оклада (руб.)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72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Должностные оклады художественного персонала, специалистов культурно-досуговых организаций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Художественный руководитель </w:t>
            </w:r>
          </w:p>
        </w:tc>
        <w:tc>
          <w:tcPr>
            <w:tcW w:w="1172" w:type="pct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19296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Заведующий отделом (методическим кабинетом, парком, хозяйством)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15787</w:t>
            </w:r>
          </w:p>
        </w:tc>
      </w:tr>
      <w:tr w:rsidR="00731100" w:rsidRPr="009B11B0" w:rsidTr="00CC56C0">
        <w:tc>
          <w:tcPr>
            <w:tcW w:w="511" w:type="pct"/>
          </w:tcPr>
          <w:p w:rsidR="00731100" w:rsidRPr="009B11B0" w:rsidRDefault="00731100" w:rsidP="009B11B0">
            <w:pPr>
              <w:tabs>
                <w:tab w:val="left" w:pos="121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16" w:type="pct"/>
          </w:tcPr>
          <w:p w:rsidR="00731100" w:rsidRPr="009B11B0" w:rsidRDefault="00731100" w:rsidP="009B11B0">
            <w:pPr>
              <w:tabs>
                <w:tab w:val="left" w:pos="1210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Менеджер культурно-досуговой организации клубного типа:</w:t>
            </w:r>
          </w:p>
        </w:tc>
        <w:tc>
          <w:tcPr>
            <w:tcW w:w="1172" w:type="pct"/>
          </w:tcPr>
          <w:p w:rsidR="00731100" w:rsidRPr="009B11B0" w:rsidRDefault="00731100" w:rsidP="009B11B0">
            <w:pPr>
              <w:tabs>
                <w:tab w:val="left" w:pos="121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Второй категории 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10333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10159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Менеджер по культурно-массовому досугу: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B332FA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B332FA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10333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10159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17" w:type="pct"/>
          </w:tcPr>
          <w:p w:rsidR="00731100" w:rsidRPr="009B11B0" w:rsidRDefault="00AE5727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Руководитель клубного формирования (художественный руководитель филиала)</w:t>
            </w:r>
            <w:proofErr w:type="gramStart"/>
            <w:r w:rsidRPr="009B11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1100" w:rsidRPr="009B11B0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10333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10159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Методист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11930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10176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Режиссер массовых мероприятий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Высшей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14558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14385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13859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13683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Специалисты: по фольклору, жанрам творчества, методике клубной работы, по работе с детьми и молодежи: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Должностные оклады руководителей библиотек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Заведующий сектором библиотеки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15437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Заведующий библиотекой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15787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Должностные оклады специалистов и служащих библиотек, музеев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Специалисты и служащие библиотек, музеев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Специалисты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Библиотекарь, библиограф: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11930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8F10D6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F94E31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10176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Методист библиотеки:</w:t>
            </w:r>
          </w:p>
        </w:tc>
        <w:tc>
          <w:tcPr>
            <w:tcW w:w="1172" w:type="pct"/>
            <w:vAlign w:val="bottom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Ведущий</w:t>
            </w:r>
          </w:p>
        </w:tc>
        <w:tc>
          <w:tcPr>
            <w:tcW w:w="1172" w:type="pct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11930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Первой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10701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Второй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10526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Без категории</w:t>
            </w:r>
          </w:p>
        </w:tc>
        <w:tc>
          <w:tcPr>
            <w:tcW w:w="1172" w:type="pct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10176</w:t>
            </w:r>
          </w:p>
        </w:tc>
      </w:tr>
      <w:tr w:rsidR="00731100" w:rsidRPr="009B11B0" w:rsidTr="00346381">
        <w:tc>
          <w:tcPr>
            <w:tcW w:w="5000" w:type="pct"/>
            <w:gridSpan w:val="3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Служащие</w:t>
            </w:r>
          </w:p>
        </w:tc>
      </w:tr>
      <w:tr w:rsidR="00731100" w:rsidRPr="009B11B0" w:rsidTr="00346381">
        <w:tc>
          <w:tcPr>
            <w:tcW w:w="511" w:type="pct"/>
          </w:tcPr>
          <w:p w:rsidR="00731100" w:rsidRPr="009B11B0" w:rsidRDefault="00731100" w:rsidP="009B11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317" w:type="pct"/>
          </w:tcPr>
          <w:p w:rsidR="00731100" w:rsidRPr="009B11B0" w:rsidRDefault="00731100" w:rsidP="009B1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Музейный смотритель</w:t>
            </w:r>
          </w:p>
        </w:tc>
        <w:tc>
          <w:tcPr>
            <w:tcW w:w="1172" w:type="pct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7406</w:t>
            </w:r>
          </w:p>
        </w:tc>
      </w:tr>
    </w:tbl>
    <w:p w:rsidR="00731100" w:rsidRPr="009B11B0" w:rsidRDefault="00731100" w:rsidP="009B11B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731100" w:rsidRPr="009B11B0" w:rsidRDefault="00731100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8533A" w:rsidRPr="009B11B0" w:rsidRDefault="00FA652D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>Приложение №3</w:t>
      </w:r>
    </w:p>
    <w:p w:rsidR="00B8533A" w:rsidRPr="009B11B0" w:rsidRDefault="00B8533A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к постановлению администрации Мглинского района </w:t>
      </w:r>
    </w:p>
    <w:p w:rsidR="00B8533A" w:rsidRPr="009B11B0" w:rsidRDefault="00B8533A" w:rsidP="00215452">
      <w:pPr>
        <w:pStyle w:val="ConsPlusNormal"/>
        <w:widowControl/>
        <w:ind w:left="5529" w:firstLine="0"/>
        <w:rPr>
          <w:sz w:val="24"/>
          <w:szCs w:val="24"/>
        </w:rPr>
      </w:pPr>
      <w:r w:rsidRPr="009B11B0">
        <w:rPr>
          <w:sz w:val="24"/>
          <w:szCs w:val="24"/>
        </w:rPr>
        <w:t xml:space="preserve">от </w:t>
      </w:r>
      <w:r w:rsidR="009B11B0" w:rsidRPr="009B11B0">
        <w:rPr>
          <w:sz w:val="24"/>
          <w:szCs w:val="24"/>
        </w:rPr>
        <w:t>25.09.2025 г.</w:t>
      </w:r>
      <w:r w:rsidRPr="009B11B0">
        <w:rPr>
          <w:sz w:val="24"/>
          <w:szCs w:val="24"/>
        </w:rPr>
        <w:t xml:space="preserve"> № </w:t>
      </w:r>
      <w:r w:rsidR="009B11B0" w:rsidRPr="009B11B0">
        <w:rPr>
          <w:sz w:val="24"/>
          <w:szCs w:val="24"/>
        </w:rPr>
        <w:t>458</w:t>
      </w:r>
    </w:p>
    <w:p w:rsidR="009B11B0" w:rsidRPr="009B11B0" w:rsidRDefault="009B11B0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11B0" w:rsidRPr="009B11B0" w:rsidRDefault="00B8533A" w:rsidP="00215452">
      <w:pPr>
        <w:spacing w:after="0" w:line="240" w:lineRule="auto"/>
        <w:ind w:left="552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Приложение 3</w:t>
      </w:r>
    </w:p>
    <w:p w:rsidR="00B8533A" w:rsidRPr="009B11B0" w:rsidRDefault="00B8533A" w:rsidP="00215452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  <w:r w:rsidRPr="009B11B0">
        <w:rPr>
          <w:rFonts w:ascii="Arial" w:eastAsia="Times New Roman" w:hAnsi="Arial" w:cs="Arial"/>
          <w:sz w:val="24"/>
          <w:szCs w:val="24"/>
          <w:lang w:eastAsia="ru-RU"/>
        </w:rPr>
        <w:t>к положению об оплате труда</w:t>
      </w:r>
      <w:r w:rsidR="009B11B0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11B0">
        <w:rPr>
          <w:rFonts w:ascii="Arial" w:eastAsia="Times New Roman" w:hAnsi="Arial" w:cs="Arial"/>
          <w:sz w:val="24"/>
          <w:szCs w:val="24"/>
          <w:lang w:eastAsia="ru-RU"/>
        </w:rPr>
        <w:t>работников муниципальных</w:t>
      </w:r>
      <w:r w:rsidR="009B11B0" w:rsidRPr="009B11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B11B0">
        <w:rPr>
          <w:rFonts w:ascii="Arial" w:hAnsi="Arial" w:cs="Arial"/>
          <w:sz w:val="24"/>
          <w:szCs w:val="24"/>
        </w:rPr>
        <w:t>учреждений Мглинского района</w:t>
      </w:r>
    </w:p>
    <w:p w:rsidR="009B11B0" w:rsidRPr="009B11B0" w:rsidRDefault="009B11B0" w:rsidP="009B11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31100" w:rsidRPr="00215452" w:rsidRDefault="00731100" w:rsidP="009B11B0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bookmarkStart w:id="0" w:name="_GoBack"/>
      <w:r w:rsidRPr="00215452">
        <w:rPr>
          <w:rFonts w:ascii="Arial" w:hAnsi="Arial" w:cs="Arial"/>
          <w:b/>
          <w:color w:val="000000"/>
          <w:sz w:val="32"/>
          <w:szCs w:val="32"/>
        </w:rPr>
        <w:t xml:space="preserve">Минимальные размеры окладов </w:t>
      </w:r>
      <w:r w:rsidRPr="00215452">
        <w:rPr>
          <w:rFonts w:ascii="Arial" w:hAnsi="Arial" w:cs="Arial"/>
          <w:b/>
          <w:sz w:val="32"/>
          <w:szCs w:val="32"/>
        </w:rPr>
        <w:t>работников, осуществляющих трудовую деятельность по профессиям рабочих,</w:t>
      </w:r>
      <w:r w:rsidR="00FA652D" w:rsidRPr="00215452">
        <w:rPr>
          <w:rFonts w:ascii="Arial" w:hAnsi="Arial" w:cs="Arial"/>
          <w:b/>
          <w:sz w:val="32"/>
          <w:szCs w:val="32"/>
        </w:rPr>
        <w:t xml:space="preserve"> </w:t>
      </w:r>
      <w:r w:rsidRPr="00215452">
        <w:rPr>
          <w:rFonts w:ascii="Arial" w:hAnsi="Arial" w:cs="Arial"/>
          <w:b/>
          <w:sz w:val="32"/>
          <w:szCs w:val="32"/>
        </w:rPr>
        <w:t xml:space="preserve">в зависимости от разряда </w:t>
      </w:r>
      <w:r w:rsidRPr="00215452">
        <w:rPr>
          <w:rFonts w:ascii="Arial" w:hAnsi="Arial" w:cs="Arial"/>
          <w:b/>
          <w:color w:val="000000"/>
          <w:sz w:val="32"/>
          <w:szCs w:val="32"/>
        </w:rPr>
        <w:t>выполняемых работ в соответствии с Единым тарифно-квалификационным справочником работ и профессий рабочих</w:t>
      </w:r>
    </w:p>
    <w:bookmarkEnd w:id="0"/>
    <w:p w:rsidR="00731100" w:rsidRPr="009B11B0" w:rsidRDefault="00731100" w:rsidP="009B1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031"/>
        <w:gridCol w:w="5336"/>
        <w:gridCol w:w="1559"/>
      </w:tblGrid>
      <w:tr w:rsidR="00731100" w:rsidRPr="009B11B0" w:rsidTr="009B11B0">
        <w:trPr>
          <w:trHeight w:val="972"/>
        </w:trPr>
        <w:tc>
          <w:tcPr>
            <w:tcW w:w="157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Наименование профессии</w:t>
            </w: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Диапазон разрядов</w:t>
            </w:r>
          </w:p>
        </w:tc>
        <w:tc>
          <w:tcPr>
            <w:tcW w:w="5336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Характеристика работ.</w:t>
            </w:r>
          </w:p>
        </w:tc>
        <w:tc>
          <w:tcPr>
            <w:tcW w:w="1559" w:type="dxa"/>
            <w:vAlign w:val="center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Минимальный оклад (рублей) </w:t>
            </w:r>
          </w:p>
        </w:tc>
      </w:tr>
      <w:tr w:rsidR="00731100" w:rsidRPr="009B11B0" w:rsidTr="009B11B0">
        <w:trPr>
          <w:trHeight w:val="378"/>
        </w:trPr>
        <w:tc>
          <w:tcPr>
            <w:tcW w:w="157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 xml:space="preserve">Водитель </w:t>
            </w: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4 разряд</w:t>
            </w:r>
          </w:p>
        </w:tc>
        <w:tc>
          <w:tcPr>
            <w:tcW w:w="5336" w:type="dxa"/>
            <w:vAlign w:val="bottom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Управление легковыми автомобилями всех типов, автобусами габаритной длиной до 7 метров. Заправка автомобилей топливом, смазочными материалами и охлаждающей жидкостью. Проверка технического состояния и прием автомобиля перед выездом на линию, сдача его и постановка на отведенное место по возвращении. Устранение возникших во время работы мелких неисправностей, не требующих разборки механизмов. Оформление путевых документов.</w:t>
            </w:r>
          </w:p>
        </w:tc>
        <w:tc>
          <w:tcPr>
            <w:tcW w:w="1559" w:type="dxa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7544</w:t>
            </w:r>
          </w:p>
        </w:tc>
      </w:tr>
      <w:tr w:rsidR="00731100" w:rsidRPr="009B11B0" w:rsidTr="009B11B0">
        <w:trPr>
          <w:trHeight w:val="378"/>
        </w:trPr>
        <w:tc>
          <w:tcPr>
            <w:tcW w:w="157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 разряд</w:t>
            </w:r>
          </w:p>
        </w:tc>
        <w:tc>
          <w:tcPr>
            <w:tcW w:w="5336" w:type="dxa"/>
            <w:vAlign w:val="bottom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стен, полов, окон и потолков в помещениях. Влажное подметание и мытье полов, удаление пыли с потолка, влажная протирка стен, дверей, плафонов, подоконников, оконных решеток, перил. Сбор и перемещение мусора в установленное место.</w:t>
            </w:r>
          </w:p>
        </w:tc>
        <w:tc>
          <w:tcPr>
            <w:tcW w:w="1559" w:type="dxa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7020</w:t>
            </w:r>
          </w:p>
        </w:tc>
      </w:tr>
      <w:tr w:rsidR="00731100" w:rsidRPr="009B11B0" w:rsidTr="009B11B0">
        <w:trPr>
          <w:trHeight w:val="378"/>
        </w:trPr>
        <w:tc>
          <w:tcPr>
            <w:tcW w:w="1571" w:type="dxa"/>
            <w:vMerge w:val="restart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Программист</w:t>
            </w: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1 разряд</w:t>
            </w:r>
          </w:p>
        </w:tc>
        <w:tc>
          <w:tcPr>
            <w:tcW w:w="5336" w:type="dxa"/>
            <w:vAlign w:val="bottom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Без предъявления требований к образованию и к стажу работы. Определяет информацию, подлежащую обработке на ЭВМ, ее объемы, структуру, макеты и схемы ввода, обработки, хранения и выдачи информации, методы ее контроля.</w:t>
            </w:r>
          </w:p>
        </w:tc>
        <w:tc>
          <w:tcPr>
            <w:tcW w:w="1559" w:type="dxa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7020</w:t>
            </w:r>
          </w:p>
        </w:tc>
      </w:tr>
      <w:tr w:rsidR="00731100" w:rsidRPr="009B11B0" w:rsidTr="009B11B0">
        <w:trPr>
          <w:trHeight w:val="378"/>
        </w:trPr>
        <w:tc>
          <w:tcPr>
            <w:tcW w:w="1571" w:type="dxa"/>
            <w:vMerge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2 разряд</w:t>
            </w:r>
          </w:p>
        </w:tc>
        <w:tc>
          <w:tcPr>
            <w:tcW w:w="5336" w:type="dxa"/>
            <w:vAlign w:val="bottom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559" w:type="dxa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7195</w:t>
            </w:r>
          </w:p>
        </w:tc>
      </w:tr>
      <w:tr w:rsidR="00731100" w:rsidRPr="009B11B0" w:rsidTr="009B11B0">
        <w:trPr>
          <w:trHeight w:val="378"/>
        </w:trPr>
        <w:tc>
          <w:tcPr>
            <w:tcW w:w="1571" w:type="dxa"/>
            <w:vMerge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11B0">
              <w:rPr>
                <w:rFonts w:ascii="Arial" w:hAnsi="Arial" w:cs="Arial"/>
                <w:sz w:val="24"/>
                <w:szCs w:val="24"/>
              </w:rPr>
              <w:t>3 разряд</w:t>
            </w:r>
          </w:p>
        </w:tc>
        <w:tc>
          <w:tcPr>
            <w:tcW w:w="5336" w:type="dxa"/>
            <w:vAlign w:val="bottom"/>
          </w:tcPr>
          <w:p w:rsidR="00731100" w:rsidRPr="009B11B0" w:rsidRDefault="00731100" w:rsidP="009B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559" w:type="dxa"/>
            <w:vAlign w:val="bottom"/>
          </w:tcPr>
          <w:p w:rsidR="00731100" w:rsidRPr="009B11B0" w:rsidRDefault="00D76F3E" w:rsidP="009B1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B11B0">
              <w:rPr>
                <w:rFonts w:ascii="Arial" w:hAnsi="Arial" w:cs="Arial"/>
                <w:color w:val="000000"/>
                <w:sz w:val="24"/>
                <w:szCs w:val="24"/>
              </w:rPr>
              <w:t>7370</w:t>
            </w:r>
          </w:p>
        </w:tc>
      </w:tr>
    </w:tbl>
    <w:p w:rsidR="00731100" w:rsidRPr="009B11B0" w:rsidRDefault="00731100" w:rsidP="009B11B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sectPr w:rsidR="00731100" w:rsidRPr="009B11B0" w:rsidSect="00E3783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DA" w:rsidRDefault="00AC44DA" w:rsidP="00E37836">
      <w:pPr>
        <w:spacing w:after="0" w:line="240" w:lineRule="auto"/>
      </w:pPr>
      <w:r>
        <w:separator/>
      </w:r>
    </w:p>
  </w:endnote>
  <w:endnote w:type="continuationSeparator" w:id="0">
    <w:p w:rsidR="00AC44DA" w:rsidRDefault="00AC44DA" w:rsidP="00E3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DA" w:rsidRDefault="00AC44DA" w:rsidP="00E37836">
      <w:pPr>
        <w:spacing w:after="0" w:line="240" w:lineRule="auto"/>
      </w:pPr>
      <w:r>
        <w:separator/>
      </w:r>
    </w:p>
  </w:footnote>
  <w:footnote w:type="continuationSeparator" w:id="0">
    <w:p w:rsidR="00AC44DA" w:rsidRDefault="00AC44DA" w:rsidP="00E37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66C"/>
    <w:multiLevelType w:val="multilevel"/>
    <w:tmpl w:val="E3A6D91C"/>
    <w:lvl w:ilvl="0">
      <w:start w:val="5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EF5D35"/>
    <w:multiLevelType w:val="multilevel"/>
    <w:tmpl w:val="E9FCEDF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9D22456"/>
    <w:multiLevelType w:val="multilevel"/>
    <w:tmpl w:val="5FE4021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7F5636"/>
    <w:multiLevelType w:val="hybridMultilevel"/>
    <w:tmpl w:val="C0D0646E"/>
    <w:lvl w:ilvl="0" w:tplc="69FE8B70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4">
    <w:nsid w:val="39B931D4"/>
    <w:multiLevelType w:val="multilevel"/>
    <w:tmpl w:val="FFCCF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14" w:hanging="9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9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cs="Times New Roman" w:hint="default"/>
      </w:rPr>
    </w:lvl>
  </w:abstractNum>
  <w:abstractNum w:abstractNumId="5">
    <w:nsid w:val="401A53C6"/>
    <w:multiLevelType w:val="hybridMultilevel"/>
    <w:tmpl w:val="7062EF8C"/>
    <w:lvl w:ilvl="0" w:tplc="3132BD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BC3411F"/>
    <w:multiLevelType w:val="multilevel"/>
    <w:tmpl w:val="1464C1E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C983066"/>
    <w:multiLevelType w:val="multilevel"/>
    <w:tmpl w:val="8800F36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D7245F5"/>
    <w:multiLevelType w:val="hybridMultilevel"/>
    <w:tmpl w:val="381E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2B17C2"/>
    <w:multiLevelType w:val="multilevel"/>
    <w:tmpl w:val="317479C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cs="Times New Roman" w:hint="default"/>
        <w:color w:val="000000"/>
      </w:rPr>
    </w:lvl>
  </w:abstractNum>
  <w:abstractNum w:abstractNumId="10">
    <w:nsid w:val="56292CC2"/>
    <w:multiLevelType w:val="multilevel"/>
    <w:tmpl w:val="897CE180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67F5532"/>
    <w:multiLevelType w:val="multilevel"/>
    <w:tmpl w:val="4532F112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E1B5F25"/>
    <w:multiLevelType w:val="multilevel"/>
    <w:tmpl w:val="A5005EF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7277363"/>
    <w:multiLevelType w:val="multilevel"/>
    <w:tmpl w:val="C7466444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98235CF"/>
    <w:multiLevelType w:val="hybridMultilevel"/>
    <w:tmpl w:val="8C40FBC2"/>
    <w:lvl w:ilvl="0" w:tplc="DFB01C50">
      <w:start w:val="5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2"/>
  </w:num>
  <w:num w:numId="7">
    <w:abstractNumId w:val="13"/>
  </w:num>
  <w:num w:numId="8">
    <w:abstractNumId w:val="1"/>
  </w:num>
  <w:num w:numId="9">
    <w:abstractNumId w:val="1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90"/>
    <w:rsid w:val="00056883"/>
    <w:rsid w:val="000616F4"/>
    <w:rsid w:val="00072DE2"/>
    <w:rsid w:val="000A7A82"/>
    <w:rsid w:val="000F2A8F"/>
    <w:rsid w:val="000F7A91"/>
    <w:rsid w:val="0010265A"/>
    <w:rsid w:val="00111714"/>
    <w:rsid w:val="0012095B"/>
    <w:rsid w:val="00150537"/>
    <w:rsid w:val="001C3879"/>
    <w:rsid w:val="00206D8C"/>
    <w:rsid w:val="00215452"/>
    <w:rsid w:val="0023097E"/>
    <w:rsid w:val="002454B6"/>
    <w:rsid w:val="00251D95"/>
    <w:rsid w:val="00270F0F"/>
    <w:rsid w:val="002A52D1"/>
    <w:rsid w:val="002A5EAD"/>
    <w:rsid w:val="002B1D86"/>
    <w:rsid w:val="002D2979"/>
    <w:rsid w:val="002F33D5"/>
    <w:rsid w:val="00317D58"/>
    <w:rsid w:val="00327E77"/>
    <w:rsid w:val="0033032E"/>
    <w:rsid w:val="00333CD4"/>
    <w:rsid w:val="00345E9A"/>
    <w:rsid w:val="00346381"/>
    <w:rsid w:val="0035745B"/>
    <w:rsid w:val="00363CBE"/>
    <w:rsid w:val="003F2F4D"/>
    <w:rsid w:val="0040462D"/>
    <w:rsid w:val="00490FBA"/>
    <w:rsid w:val="004A44AF"/>
    <w:rsid w:val="004B25D6"/>
    <w:rsid w:val="004B49EE"/>
    <w:rsid w:val="004E3D41"/>
    <w:rsid w:val="00523B1A"/>
    <w:rsid w:val="00547F17"/>
    <w:rsid w:val="00585FA6"/>
    <w:rsid w:val="005C5597"/>
    <w:rsid w:val="005E003F"/>
    <w:rsid w:val="005F40FD"/>
    <w:rsid w:val="0062058B"/>
    <w:rsid w:val="00622AEA"/>
    <w:rsid w:val="00630506"/>
    <w:rsid w:val="00651B7F"/>
    <w:rsid w:val="0065432E"/>
    <w:rsid w:val="00682D57"/>
    <w:rsid w:val="006843A7"/>
    <w:rsid w:val="006A5FC3"/>
    <w:rsid w:val="006B64A1"/>
    <w:rsid w:val="006C4AE1"/>
    <w:rsid w:val="006D2B75"/>
    <w:rsid w:val="006E75CB"/>
    <w:rsid w:val="00720E7C"/>
    <w:rsid w:val="00731100"/>
    <w:rsid w:val="007500CE"/>
    <w:rsid w:val="00751A63"/>
    <w:rsid w:val="00771C78"/>
    <w:rsid w:val="007C07BB"/>
    <w:rsid w:val="007C3135"/>
    <w:rsid w:val="007E24A1"/>
    <w:rsid w:val="007F256E"/>
    <w:rsid w:val="00836E26"/>
    <w:rsid w:val="008552D1"/>
    <w:rsid w:val="0085569B"/>
    <w:rsid w:val="00866231"/>
    <w:rsid w:val="008A4D01"/>
    <w:rsid w:val="008E1143"/>
    <w:rsid w:val="008E3083"/>
    <w:rsid w:val="008F10D6"/>
    <w:rsid w:val="00916CDA"/>
    <w:rsid w:val="0098711F"/>
    <w:rsid w:val="009B11B0"/>
    <w:rsid w:val="009B47B6"/>
    <w:rsid w:val="009B6B6D"/>
    <w:rsid w:val="009D7C08"/>
    <w:rsid w:val="009E6890"/>
    <w:rsid w:val="009F3936"/>
    <w:rsid w:val="00A07C54"/>
    <w:rsid w:val="00A347FB"/>
    <w:rsid w:val="00A517F8"/>
    <w:rsid w:val="00AB3A39"/>
    <w:rsid w:val="00AC1C62"/>
    <w:rsid w:val="00AC44DA"/>
    <w:rsid w:val="00AE5727"/>
    <w:rsid w:val="00AE6BA4"/>
    <w:rsid w:val="00AF1887"/>
    <w:rsid w:val="00B05343"/>
    <w:rsid w:val="00B332FA"/>
    <w:rsid w:val="00B439F1"/>
    <w:rsid w:val="00B67313"/>
    <w:rsid w:val="00B8533A"/>
    <w:rsid w:val="00BF321F"/>
    <w:rsid w:val="00BF58AB"/>
    <w:rsid w:val="00C010A5"/>
    <w:rsid w:val="00C63180"/>
    <w:rsid w:val="00C91481"/>
    <w:rsid w:val="00CC42B3"/>
    <w:rsid w:val="00CC56C0"/>
    <w:rsid w:val="00CD292F"/>
    <w:rsid w:val="00CF13CF"/>
    <w:rsid w:val="00D159E2"/>
    <w:rsid w:val="00D44F92"/>
    <w:rsid w:val="00D470EF"/>
    <w:rsid w:val="00D76F3E"/>
    <w:rsid w:val="00DA058C"/>
    <w:rsid w:val="00DA5AEB"/>
    <w:rsid w:val="00DB2A89"/>
    <w:rsid w:val="00DC2221"/>
    <w:rsid w:val="00DC7D25"/>
    <w:rsid w:val="00E03A61"/>
    <w:rsid w:val="00E37836"/>
    <w:rsid w:val="00E44929"/>
    <w:rsid w:val="00E57C60"/>
    <w:rsid w:val="00E667DD"/>
    <w:rsid w:val="00E855F1"/>
    <w:rsid w:val="00E959C5"/>
    <w:rsid w:val="00EB4A47"/>
    <w:rsid w:val="00EE41EF"/>
    <w:rsid w:val="00F325D5"/>
    <w:rsid w:val="00F94E31"/>
    <w:rsid w:val="00FA12AF"/>
    <w:rsid w:val="00FA3580"/>
    <w:rsid w:val="00FA652D"/>
    <w:rsid w:val="00FC0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6890"/>
    <w:pPr>
      <w:ind w:left="720"/>
      <w:contextualSpacing/>
    </w:pPr>
  </w:style>
  <w:style w:type="table" w:styleId="a4">
    <w:name w:val="Table Grid"/>
    <w:basedOn w:val="a1"/>
    <w:uiPriority w:val="99"/>
    <w:rsid w:val="00B439F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uiPriority w:val="99"/>
    <w:locked/>
    <w:rsid w:val="00EE41E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locked/>
    <w:rsid w:val="00EE41EF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EE41E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5"/>
    <w:uiPriority w:val="99"/>
    <w:rsid w:val="00EE41EF"/>
    <w:rPr>
      <w:rFonts w:ascii="Times New Roman" w:hAnsi="Times New Roman" w:cs="Times New Roman"/>
      <w:color w:val="000000"/>
      <w:spacing w:val="4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6">
    <w:name w:val="Основной текст + Курсив"/>
    <w:basedOn w:val="a5"/>
    <w:uiPriority w:val="99"/>
    <w:rsid w:val="00EE41EF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">
    <w:name w:val="Основной текст1"/>
    <w:basedOn w:val="a5"/>
    <w:uiPriority w:val="99"/>
    <w:rsid w:val="00EE41EF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7">
    <w:name w:val="Основной текст + Полужирный"/>
    <w:basedOn w:val="a5"/>
    <w:uiPriority w:val="99"/>
    <w:rsid w:val="00EE41EF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uiPriority w:val="99"/>
    <w:rsid w:val="00EE41EF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 (2)"/>
    <w:basedOn w:val="a"/>
    <w:link w:val="20"/>
    <w:uiPriority w:val="99"/>
    <w:rsid w:val="00EE41EF"/>
    <w:pPr>
      <w:widowControl w:val="0"/>
      <w:shd w:val="clear" w:color="auto" w:fill="FFFFFF"/>
      <w:spacing w:before="300" w:after="240" w:line="360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paragraph" w:customStyle="1" w:styleId="10">
    <w:name w:val="Заголовок №1"/>
    <w:basedOn w:val="a"/>
    <w:link w:val="1"/>
    <w:uiPriority w:val="99"/>
    <w:rsid w:val="00EE41EF"/>
    <w:pPr>
      <w:widowControl w:val="0"/>
      <w:shd w:val="clear" w:color="auto" w:fill="FFFFFF"/>
      <w:spacing w:before="240" w:after="0" w:line="322" w:lineRule="exact"/>
      <w:ind w:hanging="880"/>
      <w:jc w:val="center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paragraph" w:customStyle="1" w:styleId="Default">
    <w:name w:val="Default"/>
    <w:uiPriority w:val="99"/>
    <w:rsid w:val="00EE41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547F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547F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47F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E2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24A1"/>
    <w:rPr>
      <w:rFonts w:ascii="Segoe UI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3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37836"/>
    <w:rPr>
      <w:lang w:eastAsia="en-US"/>
    </w:rPr>
  </w:style>
  <w:style w:type="paragraph" w:customStyle="1" w:styleId="ConsPlusTitle">
    <w:name w:val="ConsPlusTitle"/>
    <w:rsid w:val="002454B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6890"/>
    <w:pPr>
      <w:ind w:left="720"/>
      <w:contextualSpacing/>
    </w:pPr>
  </w:style>
  <w:style w:type="table" w:styleId="a4">
    <w:name w:val="Table Grid"/>
    <w:basedOn w:val="a1"/>
    <w:uiPriority w:val="99"/>
    <w:rsid w:val="00B439F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uiPriority w:val="99"/>
    <w:locked/>
    <w:rsid w:val="00EE41E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locked/>
    <w:rsid w:val="00EE41EF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EE41E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5"/>
    <w:uiPriority w:val="99"/>
    <w:rsid w:val="00EE41EF"/>
    <w:rPr>
      <w:rFonts w:ascii="Times New Roman" w:hAnsi="Times New Roman" w:cs="Times New Roman"/>
      <w:color w:val="000000"/>
      <w:spacing w:val="4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6">
    <w:name w:val="Основной текст + Курсив"/>
    <w:basedOn w:val="a5"/>
    <w:uiPriority w:val="99"/>
    <w:rsid w:val="00EE41EF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">
    <w:name w:val="Основной текст1"/>
    <w:basedOn w:val="a5"/>
    <w:uiPriority w:val="99"/>
    <w:rsid w:val="00EE41EF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7">
    <w:name w:val="Основной текст + Полужирный"/>
    <w:basedOn w:val="a5"/>
    <w:uiPriority w:val="99"/>
    <w:rsid w:val="00EE41EF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uiPriority w:val="99"/>
    <w:rsid w:val="00EE41EF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 (2)"/>
    <w:basedOn w:val="a"/>
    <w:link w:val="20"/>
    <w:uiPriority w:val="99"/>
    <w:rsid w:val="00EE41EF"/>
    <w:pPr>
      <w:widowControl w:val="0"/>
      <w:shd w:val="clear" w:color="auto" w:fill="FFFFFF"/>
      <w:spacing w:before="300" w:after="240" w:line="360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paragraph" w:customStyle="1" w:styleId="10">
    <w:name w:val="Заголовок №1"/>
    <w:basedOn w:val="a"/>
    <w:link w:val="1"/>
    <w:uiPriority w:val="99"/>
    <w:rsid w:val="00EE41EF"/>
    <w:pPr>
      <w:widowControl w:val="0"/>
      <w:shd w:val="clear" w:color="auto" w:fill="FFFFFF"/>
      <w:spacing w:before="240" w:after="0" w:line="322" w:lineRule="exact"/>
      <w:ind w:hanging="880"/>
      <w:jc w:val="center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paragraph" w:customStyle="1" w:styleId="Default">
    <w:name w:val="Default"/>
    <w:uiPriority w:val="99"/>
    <w:rsid w:val="00EE41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547F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547F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47F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E2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24A1"/>
    <w:rPr>
      <w:rFonts w:ascii="Segoe UI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3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37836"/>
    <w:rPr>
      <w:lang w:eastAsia="en-US"/>
    </w:rPr>
  </w:style>
  <w:style w:type="paragraph" w:customStyle="1" w:styleId="ConsPlusTitle">
    <w:name w:val="ConsPlusTitle"/>
    <w:rsid w:val="002454B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289E6-803B-479A-A206-08C24AFD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OKO-4</cp:lastModifiedBy>
  <cp:revision>8</cp:revision>
  <cp:lastPrinted>2025-10-28T14:19:00Z</cp:lastPrinted>
  <dcterms:created xsi:type="dcterms:W3CDTF">2025-09-29T09:53:00Z</dcterms:created>
  <dcterms:modified xsi:type="dcterms:W3CDTF">2025-11-11T13:03:00Z</dcterms:modified>
</cp:coreProperties>
</file>